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浙江工业大学校园工程项目明火作业施工管理实施细则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为规范校园工程项目施工现场动用明火的操作管理，避免因施工明火操作发生火情火险，以维护正常的教学和生活秩序，制定本规定。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一、本规定中的“明火操作”指的是在校园基建、修缮过程中进行电焊、气焊、气割等带明火的操作行为。其他作业中涉及动用明火的，应遵循相关消防管理规定。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二、在校园内任何位置使用电焊、气焊、气割等明火操作，需遵循</w:t>
      </w:r>
      <w:r>
        <w:rPr>
          <w:rFonts w:ascii="仿宋_GB2312" w:hAnsi="仿宋_GB2312" w:eastAsia="仿宋_GB2312" w:cs="仿宋_GB2312"/>
          <w:sz w:val="32"/>
          <w:szCs w:val="32"/>
        </w:rPr>
        <w:t>GB9448-88《焊接与切割安全》、GB10235-88《弧焊变压器防触电装置》、GB8197-87《防护屏安全要求》、SDZ019-85《焊接通用技术》等国家以及行业相关规定，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不得违规操作。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三、学校工程项目明火作业需要事前申请审批，由施工单位向使用单位及校园建设处提出申请，经同意后报保卫处。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四、明火操作前，作业人员应确定相应作业场所有消防设施，且处于完好状态；作业工具符合国家安全标准；作业现场及所在楼的主要出入口需设置明显安全警示标志。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五、明火操作前，采用不燃材料遮挡隔离作业现场，清除干净周围可燃物，不能隔离或清除的，应采取浇水、设接火盆或其他安全措施加以防护，以确保安全。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六、存在下列情形的，不得进行明火作业：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1.对作业场所未做安全检查的；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2.对易燃品未做处理的；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3.对火星或焊渣等可能飞溅到的地方未采取可靠的安全措施的；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4.附近有与明火作业相抵触的工种如油漆等在作业的；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5.其他存在消防安全隐患的事项。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七、作业人员应持证上岗，穿戴防护用品，规范作业，作业时不得擅离职守。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作业完成后作业人员应及时切断气源、电源，并仔细检查现场，确认无余火复燃后方可离开。在存有消防安全隐患的场所或防火重点部位进行作业的，作业完成后反复检查，并在30分钟时再次确认，以防发生火情、火险，确保自身及作业周边的安全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wN2YxYThlOGIxNGJiMzkyMTBmYjBjY2FiMDViZTIifQ=="/>
  </w:docVars>
  <w:rsids>
    <w:rsidRoot w:val="639B7FFB"/>
    <w:rsid w:val="00005207"/>
    <w:rsid w:val="000B3910"/>
    <w:rsid w:val="004E1463"/>
    <w:rsid w:val="007344C5"/>
    <w:rsid w:val="00876FD5"/>
    <w:rsid w:val="009000F9"/>
    <w:rsid w:val="00995919"/>
    <w:rsid w:val="00A67687"/>
    <w:rsid w:val="00B400B8"/>
    <w:rsid w:val="00B57276"/>
    <w:rsid w:val="00BD1AED"/>
    <w:rsid w:val="00DA2B78"/>
    <w:rsid w:val="00E348B0"/>
    <w:rsid w:val="00F85BB3"/>
    <w:rsid w:val="03342393"/>
    <w:rsid w:val="0E811FAB"/>
    <w:rsid w:val="32780CA4"/>
    <w:rsid w:val="3EDA6667"/>
    <w:rsid w:val="639B7FFB"/>
    <w:rsid w:val="7701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656</Characters>
  <Lines>5</Lines>
  <Paragraphs>1</Paragraphs>
  <TotalTime>24</TotalTime>
  <ScaleCrop>false</ScaleCrop>
  <LinksUpToDate>false</LinksUpToDate>
  <CharactersWithSpaces>770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2022-10-13T02:32:00Z</dcterms:created>
  <dc:creator>ThinkCentre</dc:creator>
  <cp:lastModifiedBy>曹应晖</cp:lastModifiedBy>
  <cp:lastPrinted>2022-10-14T02:16:00Z</cp:lastPrinted>
  <dcterms:modified xsi:type="dcterms:W3CDTF">2024-02-27T02:06:33Z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2F9F313341F848309AB558A333E07BEA_13</vt:lpwstr>
  </property>
</Properties>
</file>